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CA0" w:rsidRDefault="00C77CA0" w:rsidP="00C77C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DALBY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77CA0" w:rsidRDefault="00C77CA0" w:rsidP="00C77C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Bingham, Nottinghamshire. Yeoman.</w:t>
      </w:r>
    </w:p>
    <w:p w:rsidR="00C77CA0" w:rsidRDefault="00C77CA0" w:rsidP="00C77CA0">
      <w:pPr>
        <w:rPr>
          <w:rFonts w:ascii="Times New Roman" w:hAnsi="Times New Roman" w:cs="Times New Roman"/>
        </w:rPr>
      </w:pPr>
    </w:p>
    <w:p w:rsidR="00C77CA0" w:rsidRDefault="00C77CA0" w:rsidP="00C77CA0">
      <w:pPr>
        <w:rPr>
          <w:rFonts w:ascii="Times New Roman" w:hAnsi="Times New Roman" w:cs="Times New Roman"/>
        </w:rPr>
      </w:pPr>
    </w:p>
    <w:p w:rsidR="00C77CA0" w:rsidRDefault="00C77CA0" w:rsidP="00C77C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Eyre, Sheriff of Nottinghamshire and Derbyshire(q.v.), brought a</w:t>
      </w:r>
    </w:p>
    <w:p w:rsidR="00C77CA0" w:rsidRDefault="00C77CA0" w:rsidP="00C77C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him, John </w:t>
      </w:r>
      <w:proofErr w:type="spellStart"/>
      <w:r>
        <w:rPr>
          <w:rFonts w:ascii="Times New Roman" w:hAnsi="Times New Roman" w:cs="Times New Roman"/>
        </w:rPr>
        <w:t>Leeke</w:t>
      </w:r>
      <w:proofErr w:type="spellEnd"/>
      <w:r>
        <w:rPr>
          <w:rFonts w:ascii="Times New Roman" w:hAnsi="Times New Roman" w:cs="Times New Roman"/>
        </w:rPr>
        <w:t xml:space="preserve"> of Cropwell Butler(q.v.), Thomas </w:t>
      </w:r>
      <w:proofErr w:type="spellStart"/>
      <w:r>
        <w:rPr>
          <w:rFonts w:ascii="Times New Roman" w:hAnsi="Times New Roman" w:cs="Times New Roman"/>
        </w:rPr>
        <w:t>Milet</w:t>
      </w:r>
      <w:proofErr w:type="spellEnd"/>
    </w:p>
    <w:p w:rsidR="00C77CA0" w:rsidRDefault="00C77CA0" w:rsidP="00C77C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Stoke </w:t>
      </w:r>
      <w:proofErr w:type="spellStart"/>
      <w:r>
        <w:rPr>
          <w:rFonts w:ascii="Times New Roman" w:hAnsi="Times New Roman" w:cs="Times New Roman"/>
        </w:rPr>
        <w:t>Bardolf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Vesse</w:t>
      </w:r>
      <w:proofErr w:type="spellEnd"/>
      <w:r>
        <w:rPr>
          <w:rFonts w:ascii="Times New Roman" w:hAnsi="Times New Roman" w:cs="Times New Roman"/>
        </w:rPr>
        <w:t xml:space="preserve"> of Southwell(q.v.).</w:t>
      </w:r>
    </w:p>
    <w:p w:rsidR="00C77CA0" w:rsidRDefault="00C77CA0" w:rsidP="00C77C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77CA0" w:rsidRDefault="00C77CA0" w:rsidP="00C77CA0">
      <w:pPr>
        <w:rPr>
          <w:rFonts w:ascii="Times New Roman" w:hAnsi="Times New Roman" w:cs="Times New Roman"/>
        </w:rPr>
      </w:pPr>
    </w:p>
    <w:p w:rsidR="00C77CA0" w:rsidRDefault="00C77CA0" w:rsidP="00C77CA0">
      <w:pPr>
        <w:rPr>
          <w:rFonts w:ascii="Times New Roman" w:hAnsi="Times New Roman" w:cs="Times New Roman"/>
        </w:rPr>
      </w:pPr>
    </w:p>
    <w:p w:rsidR="00C77CA0" w:rsidRDefault="00C77CA0" w:rsidP="00C77C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October 2017</w:t>
      </w:r>
    </w:p>
    <w:p w:rsidR="006B2F86" w:rsidRPr="00E71FC3" w:rsidRDefault="00C77C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CA0" w:rsidRDefault="00C77CA0" w:rsidP="00E71FC3">
      <w:r>
        <w:separator/>
      </w:r>
    </w:p>
  </w:endnote>
  <w:endnote w:type="continuationSeparator" w:id="0">
    <w:p w:rsidR="00C77CA0" w:rsidRDefault="00C77C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CA0" w:rsidRDefault="00C77CA0" w:rsidP="00E71FC3">
      <w:r>
        <w:separator/>
      </w:r>
    </w:p>
  </w:footnote>
  <w:footnote w:type="continuationSeparator" w:id="0">
    <w:p w:rsidR="00C77CA0" w:rsidRDefault="00C77C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CA0"/>
    <w:rsid w:val="001A7C09"/>
    <w:rsid w:val="00577BD5"/>
    <w:rsid w:val="00656CBA"/>
    <w:rsid w:val="006A1F77"/>
    <w:rsid w:val="00733BE7"/>
    <w:rsid w:val="00AB52E8"/>
    <w:rsid w:val="00B16D3F"/>
    <w:rsid w:val="00BB41AC"/>
    <w:rsid w:val="00C77C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E4CAC-A54F-4EC6-B91E-0AF5DC0A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7C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77C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2017-10-12T18:47:00Z</dcterms:created>
  <dcterms:modified xsi:type="dcterms:W3CDTF">2017-10-12T18:47:00Z</dcterms:modified>
</cp:coreProperties>
</file>